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BD4A" w14:textId="77777777" w:rsidR="004F46FF" w:rsidRDefault="004F46FF" w:rsidP="004F46F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040B965B" w14:textId="77777777" w:rsidR="004F46FF" w:rsidRDefault="004F46FF" w:rsidP="004F46F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4B93C5B3" w14:textId="77777777" w:rsidR="004F46FF" w:rsidRDefault="004F46FF" w:rsidP="004F46F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7F14370B" w14:textId="77777777" w:rsidR="004F46FF" w:rsidRDefault="004F46FF" w:rsidP="004F46F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4590AB17" w14:textId="7BF9CF06" w:rsidR="004F46FF" w:rsidRDefault="004F46FF" w:rsidP="004F46FF">
      <w:pPr>
        <w:rPr>
          <w:lang w:val="hr-HR"/>
        </w:rPr>
      </w:pPr>
      <w:r>
        <w:rPr>
          <w:lang w:val="hr-HR"/>
        </w:rPr>
        <w:t>KLASA: 372-03/24-30/</w:t>
      </w:r>
      <w:r w:rsidR="00F913C7">
        <w:rPr>
          <w:lang w:val="hr-HR"/>
        </w:rPr>
        <w:t>46</w:t>
      </w:r>
    </w:p>
    <w:p w14:paraId="5A006234" w14:textId="25C8424D" w:rsidR="004F46FF" w:rsidRDefault="004F46FF" w:rsidP="004F46FF">
      <w:pPr>
        <w:rPr>
          <w:lang w:val="hr-HR"/>
        </w:rPr>
      </w:pPr>
      <w:r>
        <w:rPr>
          <w:lang w:val="hr-HR"/>
        </w:rPr>
        <w:t>URBROJ: 2198-24-04/01-24-1</w:t>
      </w:r>
    </w:p>
    <w:p w14:paraId="5BC43E5B" w14:textId="43721F02" w:rsidR="004F46FF" w:rsidRDefault="004F46FF" w:rsidP="004F46FF">
      <w:pPr>
        <w:rPr>
          <w:lang w:val="hr-HR"/>
        </w:rPr>
      </w:pPr>
      <w:r>
        <w:rPr>
          <w:lang w:val="hr-HR"/>
        </w:rPr>
        <w:t>Pag, 31. svibnja 2024.</w:t>
      </w:r>
    </w:p>
    <w:p w14:paraId="1298FE41" w14:textId="77777777" w:rsidR="004F46FF" w:rsidRDefault="004F46FF" w:rsidP="004F46FF">
      <w:pPr>
        <w:rPr>
          <w:lang w:val="hr-HR"/>
        </w:rPr>
      </w:pPr>
    </w:p>
    <w:p w14:paraId="125ECB3F" w14:textId="77777777" w:rsidR="004F46FF" w:rsidRDefault="004F46FF" w:rsidP="004F46FF">
      <w:pPr>
        <w:jc w:val="both"/>
        <w:rPr>
          <w:lang w:val="hr-HR"/>
        </w:rPr>
      </w:pPr>
      <w:r>
        <w:rPr>
          <w:lang w:val="hr-HR"/>
        </w:rPr>
        <w:t xml:space="preserve">                        Na temelju članka 6. stavka 1. Zakona o zakupu i kupoprodaji poslovnog prostora (“Narodne novine” broj 125/11, 64/15 i 112/18), članka 3. i 7. Odluke o poslovnim prostorima u vlasništvu Grada Paga («Službeni glasnik Grada Paga“ broj 01/19), Gradonačelnik Grada Paga raspisuje </w:t>
      </w:r>
    </w:p>
    <w:p w14:paraId="59A7FC3D" w14:textId="77777777" w:rsidR="004F46FF" w:rsidRDefault="004F46FF" w:rsidP="004F46FF">
      <w:pPr>
        <w:jc w:val="both"/>
        <w:rPr>
          <w:lang w:val="hr-HR"/>
        </w:rPr>
      </w:pPr>
    </w:p>
    <w:p w14:paraId="1C848D86" w14:textId="77777777" w:rsidR="004F46FF" w:rsidRDefault="004F46FF" w:rsidP="004F46FF">
      <w:pPr>
        <w:jc w:val="center"/>
        <w:rPr>
          <w:b/>
          <w:lang w:val="hr-HR"/>
        </w:rPr>
      </w:pPr>
      <w:r>
        <w:rPr>
          <w:b/>
          <w:lang w:val="hr-HR"/>
        </w:rPr>
        <w:t>N A T J E Č A J</w:t>
      </w:r>
    </w:p>
    <w:p w14:paraId="24360D98" w14:textId="77777777" w:rsidR="004F46FF" w:rsidRDefault="004F46FF" w:rsidP="004F46FF">
      <w:pPr>
        <w:jc w:val="center"/>
        <w:rPr>
          <w:b/>
          <w:lang w:val="hr-HR"/>
        </w:rPr>
      </w:pPr>
      <w:r>
        <w:rPr>
          <w:b/>
          <w:lang w:val="hr-HR"/>
        </w:rPr>
        <w:t>za davanje u zakup poslovnog prostora u vlasništvu Grada Paga</w:t>
      </w:r>
    </w:p>
    <w:p w14:paraId="48B457BC" w14:textId="77777777" w:rsidR="004F46FF" w:rsidRDefault="004F46FF" w:rsidP="004F46FF">
      <w:pPr>
        <w:rPr>
          <w:lang w:val="hr-HR"/>
        </w:rPr>
      </w:pPr>
    </w:p>
    <w:p w14:paraId="4932FF65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F46FF">
        <w:rPr>
          <w:lang w:val="hr-HR"/>
        </w:rPr>
        <w:t>Predmet ovog Natječaja je zakup poslovnog prostora u vlasništvu Grada Paga,</w:t>
      </w:r>
      <w:r>
        <w:rPr>
          <w:lang w:val="hr-HR"/>
        </w:rPr>
        <w:t xml:space="preserve"> koji se nalazi u Pagu,</w:t>
      </w:r>
      <w:r w:rsidRPr="004F46FF">
        <w:rPr>
          <w:lang w:val="hr-HR"/>
        </w:rPr>
        <w:t xml:space="preserve"> na dijelu kat.čest.br. 12223 k.o. Pag nove izmjere, koja odgovara dijelu kat.čest. 683/1.ZGR k.o. Pag stare izmjere, tzv. „V MAGAZIN“, na adresi Prosika bb, ukupne površine </w:t>
      </w:r>
      <w:smartTag w:uri="urn:schemas-microsoft-com:office:smarttags" w:element="metricconverter">
        <w:smartTagPr>
          <w:attr w:name="ProductID" w:val="379 m2"/>
        </w:smartTagPr>
        <w:r w:rsidRPr="004F46FF">
          <w:rPr>
            <w:lang w:val="hr-HR"/>
          </w:rPr>
          <w:t>379 m2</w:t>
        </w:r>
      </w:smartTag>
      <w:r w:rsidRPr="004F46FF">
        <w:rPr>
          <w:lang w:val="hr-HR"/>
        </w:rPr>
        <w:t>.</w:t>
      </w:r>
    </w:p>
    <w:p w14:paraId="3396830B" w14:textId="1DB968B9" w:rsidR="004F46FF" w:rsidRP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F46FF">
        <w:rPr>
          <w:lang w:val="hr-HR"/>
        </w:rPr>
        <w:t xml:space="preserve">Predmetni poslovni prostor daje se u zakup na vrijeme od </w:t>
      </w:r>
      <w:r w:rsidR="00C32E4A">
        <w:rPr>
          <w:lang w:val="hr-HR"/>
        </w:rPr>
        <w:t>5</w:t>
      </w:r>
      <w:r w:rsidRPr="004F46FF">
        <w:rPr>
          <w:lang w:val="hr-HR"/>
        </w:rPr>
        <w:t xml:space="preserve"> (</w:t>
      </w:r>
      <w:r w:rsidR="00C32E4A">
        <w:rPr>
          <w:lang w:val="hr-HR"/>
        </w:rPr>
        <w:t>pet</w:t>
      </w:r>
      <w:r w:rsidRPr="004F46FF">
        <w:rPr>
          <w:lang w:val="hr-HR"/>
        </w:rPr>
        <w:t>) godin</w:t>
      </w:r>
      <w:r w:rsidR="00C32E4A">
        <w:rPr>
          <w:lang w:val="hr-HR"/>
        </w:rPr>
        <w:t>a</w:t>
      </w:r>
      <w:r w:rsidRPr="004F46FF">
        <w:rPr>
          <w:lang w:val="hr-HR"/>
        </w:rPr>
        <w:t xml:space="preserve">, u svrhu obavljanja </w:t>
      </w:r>
      <w:r>
        <w:rPr>
          <w:lang w:val="hr-HR"/>
        </w:rPr>
        <w:t>ugostiteljske djelatnosti</w:t>
      </w:r>
      <w:r w:rsidRPr="004F46FF">
        <w:rPr>
          <w:lang w:val="hr-HR"/>
        </w:rPr>
        <w:t>.</w:t>
      </w:r>
    </w:p>
    <w:p w14:paraId="6FB3C981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Osobe koje  imaju evidentirano dospjelo a nepodmireno dugovanja prema Gradu Pagu po bilo kojoj osnovi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5F463ECA" w14:textId="232B9126" w:rsidR="004F46FF" w:rsidRPr="00A97C4C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 Početna  zakupnina za poslovni prostor </w:t>
      </w:r>
      <w:r>
        <w:rPr>
          <w:sz w:val="22"/>
          <w:lang w:val="hr-HR"/>
        </w:rPr>
        <w:t xml:space="preserve">iznosi </w:t>
      </w:r>
      <w:r>
        <w:rPr>
          <w:lang w:val="hr-HR"/>
        </w:rPr>
        <w:t>450</w:t>
      </w:r>
      <w:r w:rsidRPr="004615DA">
        <w:rPr>
          <w:lang w:val="hr-HR"/>
        </w:rPr>
        <w:t>,00 EUR</w:t>
      </w:r>
      <w:r w:rsidRPr="00A41AB1">
        <w:rPr>
          <w:b/>
          <w:bCs/>
          <w:lang w:val="hr-HR"/>
        </w:rPr>
        <w:t xml:space="preserve"> </w:t>
      </w:r>
      <w:r>
        <w:rPr>
          <w:lang w:val="hr-HR"/>
        </w:rPr>
        <w:t xml:space="preserve"> mjesečno, a plaća se mjesečno po ispostavljenom računu najkasnije do 20. u mjesecu za tekući mjesec. </w:t>
      </w:r>
      <w:r w:rsidRPr="00A97C4C">
        <w:rPr>
          <w:lang w:val="hr-HR"/>
        </w:rPr>
        <w:t>PDV nije obračunat u cijenu, već će se obračunati prilikom ispostavljanja računa.</w:t>
      </w:r>
    </w:p>
    <w:p w14:paraId="24E3BF00" w14:textId="55414721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Sudionici u Natječaju dužni su položiti jamčevinu  u iznosu od </w:t>
      </w:r>
      <w:r w:rsidR="00D82C1D">
        <w:rPr>
          <w:lang w:val="hr-HR"/>
        </w:rPr>
        <w:t>45</w:t>
      </w:r>
      <w:r w:rsidRPr="004615DA">
        <w:rPr>
          <w:lang w:val="hr-HR"/>
        </w:rPr>
        <w:t>0,00 EUR</w:t>
      </w:r>
      <w:r>
        <w:rPr>
          <w:lang w:val="hr-HR"/>
        </w:rPr>
        <w:t xml:space="preserve">. Uplata  jamčevine vrši se u korist </w:t>
      </w:r>
      <w:r w:rsidR="00FC1C22">
        <w:rPr>
          <w:lang w:val="hr-HR"/>
        </w:rPr>
        <w:t>Proračuna Grada Paga</w:t>
      </w:r>
      <w:r>
        <w:rPr>
          <w:lang w:val="hr-HR"/>
        </w:rPr>
        <w:t>, na račun  broj HR9724020061831600006, model: 68 i pozivom na broj:  5738 – OIB.</w:t>
      </w:r>
    </w:p>
    <w:p w14:paraId="502320E4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6EB1A603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Ugovor o zakupu poslovnog prostora mora biti sastavljen u pisanom obliku i potvrđen (solemniziran) po javnom bilježniku.</w:t>
      </w:r>
    </w:p>
    <w:p w14:paraId="5969882B" w14:textId="2410B7E9" w:rsidR="004F46FF" w:rsidRPr="00D82C1D" w:rsidRDefault="004F46FF" w:rsidP="00D82C1D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Ukoliko izabrani ponuditelj  ne zaključi ugovor  o zakupu poslovnog prostora u</w:t>
      </w:r>
      <w:r w:rsidR="00D82C1D">
        <w:rPr>
          <w:lang w:val="hr-HR"/>
        </w:rPr>
        <w:t xml:space="preserve"> </w:t>
      </w:r>
      <w:r w:rsidRPr="00D82C1D">
        <w:rPr>
          <w:lang w:val="hr-HR"/>
        </w:rPr>
        <w:t>spomenutom roku, gubi pravo na uplaćenu jamčevinu.</w:t>
      </w:r>
    </w:p>
    <w:p w14:paraId="4099AE97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Ponuda mora sadržavati:</w:t>
      </w:r>
    </w:p>
    <w:p w14:paraId="62CBAFF2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ime, prezime, adresu i OIB (za fizičke osobe), odnosno naziv, adresu i OIB (za pravne osobe)</w:t>
      </w:r>
    </w:p>
    <w:p w14:paraId="3B29AFA1" w14:textId="77777777" w:rsidR="004F46FF" w:rsidRDefault="004F46FF" w:rsidP="004F46FF">
      <w:pPr>
        <w:pStyle w:val="Odlomakpopisa"/>
        <w:ind w:left="480" w:right="72"/>
        <w:jc w:val="both"/>
        <w:rPr>
          <w:lang w:val="hr-HR"/>
        </w:rPr>
      </w:pPr>
      <w:r>
        <w:rPr>
          <w:lang w:val="hr-HR"/>
        </w:rPr>
        <w:t>- dokaz da je pravna ili fizička osoba registrirana za obavljanje djelatnosti (ne stariji od 6   mjeseci)</w:t>
      </w:r>
    </w:p>
    <w:p w14:paraId="49438FBA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mjesečni iznos zakupnine koju ponuditelj nudi</w:t>
      </w:r>
    </w:p>
    <w:p w14:paraId="3FED9D0D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 dokaz o uplaćenoj jamčevini</w:t>
      </w:r>
    </w:p>
    <w:p w14:paraId="19AEC455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broj računa za povrat jamčevine u slučaju neuspjeha u Natječaju</w:t>
      </w:r>
    </w:p>
    <w:p w14:paraId="60AEA4BA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t>- potvrdu Upravnog odjela za proračun i financije kojim ponuditelj dokazuje da nema   nepodmirenih dugovanja prema Gradu Pagu</w:t>
      </w:r>
    </w:p>
    <w:p w14:paraId="26F26816" w14:textId="77777777" w:rsidR="004F46FF" w:rsidRDefault="004F46FF" w:rsidP="004F46FF">
      <w:pPr>
        <w:pStyle w:val="Odlomakpopisa"/>
        <w:ind w:left="480"/>
        <w:jc w:val="both"/>
        <w:rPr>
          <w:lang w:val="hr-HR"/>
        </w:rPr>
      </w:pPr>
      <w:r>
        <w:rPr>
          <w:lang w:val="hr-HR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3C8FD8C7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Troškovi individualne potrošnje kao što su potrošnja vode, odvodnja otpadnih voda, potrošnja električne energije, komunalna naknada, troškovi čistoće te sva javna i druga davanja, kao i tekuće održavanje prostora nisu predmet ugovorne cijene već će ih zakupnik plaćati prema posebno ispostavljenim računima.</w:t>
      </w:r>
    </w:p>
    <w:p w14:paraId="757C1A63" w14:textId="77777777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14:paraId="350D4ED6" w14:textId="243330C4" w:rsidR="004F46FF" w:rsidRDefault="004F46FF" w:rsidP="004F46FF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Zakupodavac može otkazati korištenje poslovnog prostora u bilo koje doba bez obrazloženja, </w:t>
      </w:r>
      <w:r w:rsidR="00C32E4A">
        <w:rPr>
          <w:lang w:val="hr-HR"/>
        </w:rPr>
        <w:t>u kojem slučaju otkazni rok iznosi 30 (trideset) dana</w:t>
      </w:r>
      <w:r>
        <w:rPr>
          <w:lang w:val="hr-HR"/>
        </w:rPr>
        <w:t>.</w:t>
      </w:r>
    </w:p>
    <w:p w14:paraId="5A963FC8" w14:textId="7639E48F" w:rsidR="004F46FF" w:rsidRDefault="004F46FF" w:rsidP="004F46FF">
      <w:pPr>
        <w:numPr>
          <w:ilvl w:val="0"/>
          <w:numId w:val="3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Predajom ponude za predmetni poslovni prostor </w:t>
      </w:r>
      <w:r w:rsidR="00C32E4A">
        <w:rPr>
          <w:szCs w:val="24"/>
          <w:lang w:val="hr-HR"/>
        </w:rPr>
        <w:t>ponuditelj</w:t>
      </w:r>
      <w:r>
        <w:rPr>
          <w:szCs w:val="24"/>
          <w:lang w:val="hr-HR"/>
        </w:rPr>
        <w:t xml:space="preserve"> potvrđuje da je upoznat sa stanjem poslovnog prostora te se isključuje svaka odgovornost Zakupodavaca za materijalne nedostatke istoga.</w:t>
      </w:r>
    </w:p>
    <w:p w14:paraId="5119C5E7" w14:textId="77777777" w:rsidR="004F46FF" w:rsidRDefault="004F46FF" w:rsidP="004F46FF">
      <w:pPr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Zakupnik nema pravo na povrat uloženih sredstava u poslovni prostor bez obzira   na razloge otkaza/raskida/prestanka Ugovora o zakupu.</w:t>
      </w:r>
    </w:p>
    <w:p w14:paraId="64CA1E7C" w14:textId="77777777" w:rsidR="004F46FF" w:rsidRDefault="004F46FF" w:rsidP="004F46FF">
      <w:pPr>
        <w:ind w:left="480"/>
        <w:jc w:val="both"/>
        <w:rPr>
          <w:szCs w:val="24"/>
          <w:lang w:val="hr-HR"/>
        </w:rPr>
      </w:pPr>
      <w:r>
        <w:rPr>
          <w:lang w:val="hr-HR"/>
        </w:rPr>
        <w:t>Odabrani ponuditelj se obvezuje odmah po sklapanju Ugovora o zakupu osigurati poslovni prostor od eventualne štete koja bi mogla nastati uslijed poplave, požara i sl., kao i od odgovornosti prema trećim osobama.</w:t>
      </w:r>
    </w:p>
    <w:p w14:paraId="390066A5" w14:textId="77777777" w:rsidR="004F46FF" w:rsidRDefault="004F46FF" w:rsidP="004F46F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Ugovor o zakupu sklopiti će se s najpovoljnijim ponuditeljem nakon donošenja odluke Gradonačelnika.</w:t>
      </w:r>
    </w:p>
    <w:p w14:paraId="5F6E9B7C" w14:textId="77777777" w:rsidR="004F46FF" w:rsidRDefault="004F46FF" w:rsidP="004F46F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Ovaj Natječaj objaviti će se na web stranici i oglasnoj ploči Grada Paga te na vratima predmetnog poslovnog prostora.</w:t>
      </w:r>
    </w:p>
    <w:p w14:paraId="0738BC31" w14:textId="77777777" w:rsidR="00D82C1D" w:rsidRDefault="004F46FF" w:rsidP="00D82C1D">
      <w:pPr>
        <w:pStyle w:val="Odlomakpopisa"/>
        <w:numPr>
          <w:ilvl w:val="0"/>
          <w:numId w:val="3"/>
        </w:numPr>
        <w:ind w:right="-648"/>
        <w:jc w:val="both"/>
        <w:rPr>
          <w:lang w:val="hr-HR"/>
        </w:rPr>
      </w:pPr>
      <w:r>
        <w:rPr>
          <w:lang w:val="hr-HR"/>
        </w:rPr>
        <w:t xml:space="preserve">Grad Pag zadržava pravo  da ne izabere niti jednu ponudu bez obrazloženja i bez </w:t>
      </w:r>
      <w:r w:rsidR="00D82C1D">
        <w:rPr>
          <w:lang w:val="hr-HR"/>
        </w:rPr>
        <w:t xml:space="preserve"> </w:t>
      </w:r>
    </w:p>
    <w:p w14:paraId="5E3F7C16" w14:textId="57DE5391" w:rsidR="004F46FF" w:rsidRPr="00D82C1D" w:rsidRDefault="004F46FF" w:rsidP="00D82C1D">
      <w:pPr>
        <w:pStyle w:val="Odlomakpopisa"/>
        <w:ind w:left="480" w:right="-648"/>
        <w:jc w:val="both"/>
        <w:rPr>
          <w:lang w:val="hr-HR"/>
        </w:rPr>
      </w:pPr>
      <w:r w:rsidRPr="00D82C1D">
        <w:rPr>
          <w:lang w:val="hr-HR"/>
        </w:rPr>
        <w:t>odgovornosti prema bilo kojem od ponuditelja.</w:t>
      </w:r>
    </w:p>
    <w:p w14:paraId="44885379" w14:textId="7A113A22" w:rsidR="004F46FF" w:rsidRDefault="004F46FF" w:rsidP="004F46F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Ponude se podnose u pisanom obliku, u zatvorenoj omotnici, putem pošte ili se predaju osobno u Pisarnici, zaključno do </w:t>
      </w:r>
      <w:r w:rsidR="00D82C1D">
        <w:rPr>
          <w:lang w:val="hr-HR"/>
        </w:rPr>
        <w:t>1</w:t>
      </w:r>
      <w:r w:rsidR="00F36B98">
        <w:rPr>
          <w:lang w:val="hr-HR"/>
        </w:rPr>
        <w:t>0</w:t>
      </w:r>
      <w:r>
        <w:rPr>
          <w:lang w:val="hr-HR"/>
        </w:rPr>
        <w:t xml:space="preserve">. </w:t>
      </w:r>
      <w:r w:rsidR="00D82C1D">
        <w:rPr>
          <w:lang w:val="hr-HR"/>
        </w:rPr>
        <w:t>lipnja</w:t>
      </w:r>
      <w:r>
        <w:rPr>
          <w:lang w:val="hr-HR"/>
        </w:rPr>
        <w:t xml:space="preserve"> 202</w:t>
      </w:r>
      <w:r w:rsidR="00D82C1D">
        <w:rPr>
          <w:lang w:val="hr-HR"/>
        </w:rPr>
        <w:t>4</w:t>
      </w:r>
      <w:r>
        <w:rPr>
          <w:lang w:val="hr-HR"/>
        </w:rPr>
        <w:t xml:space="preserve">. (uključujući i taj dan), na slijedeću adresu: </w:t>
      </w:r>
    </w:p>
    <w:p w14:paraId="3CF72FFC" w14:textId="77777777" w:rsidR="004F46FF" w:rsidRDefault="004F46FF" w:rsidP="004F46FF">
      <w:pPr>
        <w:ind w:left="360"/>
        <w:jc w:val="both"/>
        <w:rPr>
          <w:lang w:val="hr-HR"/>
        </w:rPr>
      </w:pPr>
    </w:p>
    <w:p w14:paraId="71F8A704" w14:textId="17AC9507" w:rsidR="004F46FF" w:rsidRDefault="004F46FF" w:rsidP="00D82C1D">
      <w:pPr>
        <w:ind w:left="360"/>
        <w:jc w:val="center"/>
        <w:rPr>
          <w:lang w:val="hr-HR"/>
        </w:rPr>
      </w:pPr>
      <w:r>
        <w:rPr>
          <w:lang w:val="hr-HR"/>
        </w:rPr>
        <w:t>GRAD PAG, Branimirova obala 1,  23 250 Pag, s naznakom</w:t>
      </w:r>
    </w:p>
    <w:p w14:paraId="6B2C47CD" w14:textId="52DDE79D" w:rsidR="004F46FF" w:rsidRDefault="004F46FF" w:rsidP="00D82C1D">
      <w:pPr>
        <w:jc w:val="center"/>
        <w:rPr>
          <w:lang w:val="hr-HR"/>
        </w:rPr>
      </w:pPr>
      <w:r>
        <w:rPr>
          <w:lang w:val="hr-HR"/>
        </w:rPr>
        <w:t xml:space="preserve">„za zakup poslovnog prostora – </w:t>
      </w:r>
      <w:r w:rsidR="00D82C1D">
        <w:rPr>
          <w:lang w:val="hr-HR"/>
        </w:rPr>
        <w:t>Pag-V.Magazin</w:t>
      </w:r>
      <w:r>
        <w:rPr>
          <w:lang w:val="hr-HR"/>
        </w:rPr>
        <w:t>- ne otvaraj“</w:t>
      </w:r>
    </w:p>
    <w:p w14:paraId="1CCB6D59" w14:textId="77777777" w:rsidR="004F46FF" w:rsidRDefault="004F46FF" w:rsidP="004F46FF">
      <w:pPr>
        <w:ind w:left="720"/>
        <w:jc w:val="both"/>
        <w:rPr>
          <w:lang w:val="hr-HR"/>
        </w:rPr>
      </w:pPr>
      <w:r>
        <w:rPr>
          <w:lang w:val="hr-HR"/>
        </w:rPr>
        <w:t xml:space="preserve">    </w:t>
      </w:r>
    </w:p>
    <w:p w14:paraId="432EBC22" w14:textId="0D75753E" w:rsidR="004F46FF" w:rsidRDefault="004F46FF" w:rsidP="004F46F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Za dodatne informacije zainteresirani se mogu obratiti na </w:t>
      </w:r>
      <w:r w:rsidR="00D82C1D">
        <w:rPr>
          <w:lang w:val="hr-HR"/>
        </w:rPr>
        <w:t xml:space="preserve">mail </w:t>
      </w:r>
      <w:hyperlink r:id="rId7" w:history="1">
        <w:r w:rsidR="00D82C1D" w:rsidRPr="00357A50">
          <w:rPr>
            <w:rStyle w:val="Hiperveza"/>
            <w:lang w:val="hr-HR"/>
          </w:rPr>
          <w:t>ana.supraha@pag.hr</w:t>
        </w:r>
      </w:hyperlink>
      <w:r>
        <w:rPr>
          <w:lang w:val="hr-HR"/>
        </w:rPr>
        <w:t>.</w:t>
      </w:r>
    </w:p>
    <w:p w14:paraId="6EA916EA" w14:textId="77777777" w:rsidR="00D82C1D" w:rsidRDefault="00D82C1D" w:rsidP="00D82C1D">
      <w:pPr>
        <w:ind w:left="480"/>
        <w:jc w:val="both"/>
        <w:rPr>
          <w:lang w:val="hr-HR"/>
        </w:rPr>
      </w:pPr>
    </w:p>
    <w:p w14:paraId="72F44528" w14:textId="77777777" w:rsidR="004F46FF" w:rsidRDefault="004F46FF" w:rsidP="004F46FF">
      <w:pPr>
        <w:jc w:val="both"/>
        <w:rPr>
          <w:lang w:val="hr-HR"/>
        </w:rPr>
      </w:pPr>
      <w:r>
        <w:rPr>
          <w:lang w:val="hr-HR"/>
        </w:rPr>
        <w:t xml:space="preserve">                 </w:t>
      </w:r>
    </w:p>
    <w:p w14:paraId="200E0373" w14:textId="77777777" w:rsidR="004F46FF" w:rsidRDefault="004F46FF" w:rsidP="004F46FF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GRADONAČELNIK</w:t>
      </w:r>
    </w:p>
    <w:p w14:paraId="54A70641" w14:textId="77777777" w:rsidR="004F46FF" w:rsidRDefault="004F46FF" w:rsidP="004F46FF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Ante Fabijanić</w:t>
      </w:r>
    </w:p>
    <w:p w14:paraId="26A7BD49" w14:textId="77777777" w:rsidR="004F46FF" w:rsidRDefault="004F46FF" w:rsidP="004F46FF"/>
    <w:p w14:paraId="5AED2524" w14:textId="77777777" w:rsidR="00682248" w:rsidRPr="001E2032" w:rsidRDefault="00682248">
      <w:pPr>
        <w:rPr>
          <w:lang w:val="hr-HR"/>
        </w:rPr>
      </w:pPr>
    </w:p>
    <w:sectPr w:rsidR="00682248" w:rsidRPr="001E2032" w:rsidSect="001E203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EC6D7" w14:textId="77777777" w:rsidR="007554FD" w:rsidRDefault="007554FD">
      <w:r>
        <w:separator/>
      </w:r>
    </w:p>
  </w:endnote>
  <w:endnote w:type="continuationSeparator" w:id="0">
    <w:p w14:paraId="3E76B55F" w14:textId="77777777" w:rsidR="007554FD" w:rsidRDefault="0075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B4C8" w14:textId="77777777" w:rsidR="0067662D" w:rsidRDefault="00000000" w:rsidP="00E638F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E44ACE" w14:textId="77777777" w:rsidR="0067662D" w:rsidRDefault="0067662D" w:rsidP="00F85CD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31F6" w14:textId="77777777" w:rsidR="0067662D" w:rsidRDefault="00000000" w:rsidP="00E638F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BAB6B08" w14:textId="77777777" w:rsidR="0067662D" w:rsidRDefault="0067662D" w:rsidP="00F85C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00A32" w14:textId="77777777" w:rsidR="007554FD" w:rsidRDefault="007554FD">
      <w:r>
        <w:separator/>
      </w:r>
    </w:p>
  </w:footnote>
  <w:footnote w:type="continuationSeparator" w:id="0">
    <w:p w14:paraId="596C0942" w14:textId="77777777" w:rsidR="007554FD" w:rsidRDefault="0075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0614B6"/>
    <w:multiLevelType w:val="hybridMultilevel"/>
    <w:tmpl w:val="760ADB9C"/>
    <w:lvl w:ilvl="0" w:tplc="041A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1DC6"/>
    <w:multiLevelType w:val="hybridMultilevel"/>
    <w:tmpl w:val="6A2A4A74"/>
    <w:lvl w:ilvl="0" w:tplc="041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45294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19564">
    <w:abstractNumId w:val="2"/>
  </w:num>
  <w:num w:numId="3" w16cid:durableId="600333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32"/>
    <w:rsid w:val="001241B2"/>
    <w:rsid w:val="001E2032"/>
    <w:rsid w:val="004F46FF"/>
    <w:rsid w:val="0067662D"/>
    <w:rsid w:val="00682248"/>
    <w:rsid w:val="006F30E2"/>
    <w:rsid w:val="007554FD"/>
    <w:rsid w:val="00B4790D"/>
    <w:rsid w:val="00C32E4A"/>
    <w:rsid w:val="00CA56E6"/>
    <w:rsid w:val="00D82C1D"/>
    <w:rsid w:val="00F36B98"/>
    <w:rsid w:val="00F913C7"/>
    <w:rsid w:val="00F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9115D59"/>
  <w15:chartTrackingRefBased/>
  <w15:docId w15:val="{38E12722-B463-4D7E-8863-F400E1A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032"/>
    <w:rPr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E20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E2032"/>
    <w:rPr>
      <w:kern w:val="0"/>
      <w:sz w:val="24"/>
      <w:lang w:eastAsia="hr-HR"/>
      <w14:ligatures w14:val="none"/>
    </w:rPr>
  </w:style>
  <w:style w:type="character" w:styleId="Brojstranice">
    <w:name w:val="page number"/>
    <w:basedOn w:val="Zadanifontodlomka"/>
    <w:rsid w:val="001E2032"/>
  </w:style>
  <w:style w:type="paragraph" w:styleId="Tijeloteksta">
    <w:name w:val="Body Text"/>
    <w:basedOn w:val="Normal"/>
    <w:link w:val="TijelotekstaChar"/>
    <w:rsid w:val="006F30E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F30E2"/>
    <w:rPr>
      <w:kern w:val="0"/>
      <w:sz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F46FF"/>
    <w:pPr>
      <w:ind w:left="720"/>
      <w:contextualSpacing/>
    </w:pPr>
  </w:style>
  <w:style w:type="character" w:styleId="Hiperveza">
    <w:name w:val="Hyperlink"/>
    <w:basedOn w:val="Zadanifontodlomka"/>
    <w:rsid w:val="00D82C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2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.supraha@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2024-05-31T07:07:00Z</cp:lastPrinted>
  <dcterms:created xsi:type="dcterms:W3CDTF">2024-05-31T05:55:00Z</dcterms:created>
  <dcterms:modified xsi:type="dcterms:W3CDTF">2024-05-31T08:56:00Z</dcterms:modified>
</cp:coreProperties>
</file>