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93F4" w14:textId="77777777" w:rsidR="004C78F3" w:rsidRDefault="004C78F3" w:rsidP="004C78F3">
      <w:pPr>
        <w:rPr>
          <w:b/>
        </w:rPr>
      </w:pPr>
      <w:r>
        <w:rPr>
          <w:b/>
        </w:rPr>
        <w:t>REPUBLIKA HRVATSKA</w:t>
      </w:r>
    </w:p>
    <w:p w14:paraId="0174AF51" w14:textId="77777777" w:rsidR="004C78F3" w:rsidRDefault="004C78F3" w:rsidP="004C78F3">
      <w:pPr>
        <w:rPr>
          <w:b/>
        </w:rPr>
      </w:pPr>
      <w:r>
        <w:rPr>
          <w:b/>
        </w:rPr>
        <w:t>ZADARSKA ŽUPANIJA</w:t>
      </w:r>
    </w:p>
    <w:p w14:paraId="74766853" w14:textId="77777777" w:rsidR="004C78F3" w:rsidRDefault="004C78F3" w:rsidP="004C78F3">
      <w:pPr>
        <w:rPr>
          <w:b/>
        </w:rPr>
      </w:pPr>
      <w:r>
        <w:rPr>
          <w:b/>
        </w:rPr>
        <w:t>GRAD PAG</w:t>
      </w:r>
    </w:p>
    <w:p w14:paraId="7D8D374E" w14:textId="77777777" w:rsidR="004C78F3" w:rsidRDefault="004C78F3" w:rsidP="004C78F3">
      <w:pPr>
        <w:rPr>
          <w:b/>
        </w:rPr>
      </w:pPr>
      <w:r>
        <w:rPr>
          <w:b/>
        </w:rPr>
        <w:t>Povjerenstvo za provedbu natječaja</w:t>
      </w:r>
    </w:p>
    <w:p w14:paraId="2D8F9A28" w14:textId="77777777" w:rsidR="004C78F3" w:rsidRDefault="004C78F3" w:rsidP="004C78F3">
      <w:r>
        <w:t xml:space="preserve">KLASA: </w:t>
      </w:r>
      <w:bookmarkStart w:id="0" w:name="_Hlk125614147"/>
      <w:r>
        <w:t>402-01/22-10/348</w:t>
      </w:r>
      <w:bookmarkEnd w:id="0"/>
    </w:p>
    <w:p w14:paraId="7919BCE1" w14:textId="14710A95" w:rsidR="004C78F3" w:rsidRDefault="004C78F3" w:rsidP="004C78F3">
      <w:r>
        <w:t>URBROJ: 2198/24-04/01-23-</w:t>
      </w:r>
      <w:r w:rsidR="008949E9">
        <w:t>1</w:t>
      </w:r>
      <w:r w:rsidR="00AC3EBC">
        <w:t>9</w:t>
      </w:r>
    </w:p>
    <w:p w14:paraId="6B700776" w14:textId="5ECC5747" w:rsidR="004C78F3" w:rsidRDefault="004C78F3" w:rsidP="004C78F3">
      <w:r>
        <w:t xml:space="preserve">Pag, </w:t>
      </w:r>
      <w:r w:rsidR="008949E9">
        <w:t>06</w:t>
      </w:r>
      <w:r>
        <w:t xml:space="preserve">. </w:t>
      </w:r>
      <w:r w:rsidR="008949E9">
        <w:t>rujna</w:t>
      </w:r>
      <w:r>
        <w:t xml:space="preserve"> 2023.</w:t>
      </w:r>
    </w:p>
    <w:p w14:paraId="43DB204B" w14:textId="77777777" w:rsidR="004C78F3" w:rsidRDefault="004C78F3" w:rsidP="004C78F3"/>
    <w:p w14:paraId="4872C2C6" w14:textId="4A85C6CC" w:rsidR="004C78F3" w:rsidRDefault="004C78F3" w:rsidP="004C78F3">
      <w:pPr>
        <w:pStyle w:val="StandardWeb"/>
        <w:spacing w:line="312" w:lineRule="atLeast"/>
        <w:jc w:val="both"/>
        <w:rPr>
          <w:color w:val="333333"/>
        </w:rPr>
      </w:pPr>
      <w:r>
        <w:rPr>
          <w:color w:val="333333"/>
        </w:rPr>
        <w:t xml:space="preserve">Na temelju Odluke Gradonačelnika Grada Paga (KLASA: </w:t>
      </w:r>
      <w:r>
        <w:t>402-01/22-10/348</w:t>
      </w:r>
      <w:r>
        <w:rPr>
          <w:color w:val="333333"/>
        </w:rPr>
        <w:t xml:space="preserve"> , URBROJ: 2198/24-04/01-23-</w:t>
      </w:r>
      <w:r w:rsidR="00CB2E1B">
        <w:rPr>
          <w:color w:val="333333"/>
        </w:rPr>
        <w:t>18</w:t>
      </w:r>
      <w:r>
        <w:rPr>
          <w:color w:val="333333"/>
        </w:rPr>
        <w:t xml:space="preserve"> od </w:t>
      </w:r>
      <w:r w:rsidR="00CB2E1B">
        <w:rPr>
          <w:color w:val="333333"/>
        </w:rPr>
        <w:t>06</w:t>
      </w:r>
      <w:r>
        <w:rPr>
          <w:color w:val="333333"/>
        </w:rPr>
        <w:t xml:space="preserve">. </w:t>
      </w:r>
      <w:r w:rsidR="00CB2E1B">
        <w:rPr>
          <w:color w:val="333333"/>
        </w:rPr>
        <w:t>rujna</w:t>
      </w:r>
      <w:r>
        <w:rPr>
          <w:color w:val="333333"/>
        </w:rPr>
        <w:t xml:space="preserve"> 2023.), Povjerenstvo za provedbu natječaja objavljuje</w:t>
      </w:r>
    </w:p>
    <w:p w14:paraId="75A7047C" w14:textId="77777777" w:rsidR="004C78F3" w:rsidRDefault="004C78F3" w:rsidP="004C78F3">
      <w:pPr>
        <w:spacing w:line="312" w:lineRule="atLeast"/>
        <w:jc w:val="center"/>
        <w:rPr>
          <w:b/>
          <w:color w:val="333333"/>
        </w:rPr>
      </w:pPr>
      <w:r>
        <w:rPr>
          <w:b/>
          <w:color w:val="333333"/>
        </w:rPr>
        <w:t>N A T J E Č A J</w:t>
      </w:r>
      <w:r>
        <w:rPr>
          <w:b/>
          <w:color w:val="333333"/>
        </w:rPr>
        <w:br/>
        <w:t>za prodaju osobnog vozila</w:t>
      </w:r>
    </w:p>
    <w:p w14:paraId="23641218" w14:textId="77777777" w:rsidR="004C78F3" w:rsidRDefault="004C78F3" w:rsidP="004C78F3"/>
    <w:p w14:paraId="5116DEBC" w14:textId="77777777" w:rsidR="004C78F3" w:rsidRDefault="004C78F3" w:rsidP="004C78F3">
      <w:pPr>
        <w:numPr>
          <w:ilvl w:val="0"/>
          <w:numId w:val="1"/>
        </w:numPr>
      </w:pPr>
      <w:r>
        <w:t>Predmet prodaje je osobno vozilo marke Audi, tipa A6 3,0 TDI , proizveden 2011., snage 150 kW, sa prijeđenih 714016 km.</w:t>
      </w:r>
    </w:p>
    <w:p w14:paraId="756BBF17" w14:textId="32D256E3" w:rsidR="004C78F3" w:rsidRDefault="004C78F3" w:rsidP="004C78F3">
      <w:r>
        <w:t xml:space="preserve">2. Početna cijena iznosi </w:t>
      </w:r>
      <w:r w:rsidR="0074474E">
        <w:t>6.494,15 EUR (48.930,17 KN)</w:t>
      </w:r>
      <w:r>
        <w:t>.</w:t>
      </w:r>
    </w:p>
    <w:p w14:paraId="418ECBAB" w14:textId="77777777" w:rsidR="004C78F3" w:rsidRDefault="004C78F3" w:rsidP="004C78F3">
      <w:r>
        <w:t xml:space="preserve">3. Pravo sudjelovanja u natječaju imaju pravne i fizičke osobe. </w:t>
      </w:r>
    </w:p>
    <w:p w14:paraId="1E2831C5" w14:textId="77777777" w:rsidR="004C78F3" w:rsidRDefault="004C78F3" w:rsidP="004C78F3">
      <w:pPr>
        <w:ind w:right="72"/>
        <w:jc w:val="both"/>
      </w:pPr>
      <w:r>
        <w:t>4. Sudionici u Natječaju dužni su položiti jamstvo za ozbiljnost ponude  u iznosu od 700 EUR. Jamčevina se  uplaćuje na račun Proračuna Grada Paga, broj: HR9724020061831600006, otvoren  kod Erste banke d.d, s pozivom na broj:  7706 – OIB.</w:t>
      </w:r>
    </w:p>
    <w:p w14:paraId="070A1375" w14:textId="77777777" w:rsidR="004C78F3" w:rsidRDefault="004C78F3" w:rsidP="004C78F3">
      <w:pPr>
        <w:jc w:val="both"/>
      </w:pPr>
      <w:r>
        <w:t>5 . Ponuda mora sadržavati:</w:t>
      </w:r>
    </w:p>
    <w:p w14:paraId="28992E85" w14:textId="77777777" w:rsidR="004C78F3" w:rsidRDefault="004C78F3" w:rsidP="004C78F3">
      <w:pPr>
        <w:jc w:val="both"/>
      </w:pPr>
      <w:r>
        <w:t xml:space="preserve">    - ime, prezime, adresu i OIB (za fizičke osobe), odnosno naziv, adresu i OIB (za</w:t>
      </w:r>
    </w:p>
    <w:p w14:paraId="179A74F1" w14:textId="77777777" w:rsidR="004C78F3" w:rsidRDefault="004C78F3" w:rsidP="004C78F3">
      <w:pPr>
        <w:jc w:val="both"/>
      </w:pPr>
      <w:r>
        <w:t xml:space="preserve">      pravne osobe)</w:t>
      </w:r>
    </w:p>
    <w:p w14:paraId="1B85061D" w14:textId="77777777" w:rsidR="004C78F3" w:rsidRDefault="004C78F3" w:rsidP="004C78F3">
      <w:pPr>
        <w:jc w:val="both"/>
      </w:pPr>
      <w:r>
        <w:t xml:space="preserve">    - iznos cijene koju ponuditelj nudi</w:t>
      </w:r>
    </w:p>
    <w:p w14:paraId="594841BA" w14:textId="77777777" w:rsidR="004C78F3" w:rsidRDefault="004C78F3" w:rsidP="004C78F3">
      <w:pPr>
        <w:jc w:val="both"/>
      </w:pPr>
      <w:r>
        <w:t xml:space="preserve">    -  dokaz o uplaćenoj jamčevini </w:t>
      </w:r>
    </w:p>
    <w:p w14:paraId="440E6971" w14:textId="77777777" w:rsidR="004C78F3" w:rsidRDefault="004C78F3" w:rsidP="004C78F3">
      <w:pPr>
        <w:jc w:val="both"/>
      </w:pPr>
      <w:r>
        <w:t xml:space="preserve">    - broj računa za povrat jamčevine u slučaju neuspjeha u Natječaju.</w:t>
      </w:r>
    </w:p>
    <w:p w14:paraId="77EFEAF7" w14:textId="77777777" w:rsidR="004C78F3" w:rsidRDefault="004C78F3" w:rsidP="004C78F3">
      <w:pPr>
        <w:numPr>
          <w:ilvl w:val="0"/>
          <w:numId w:val="2"/>
        </w:numPr>
        <w:jc w:val="both"/>
      </w:pPr>
      <w:r>
        <w:t xml:space="preserve">Ugovor o kupoprodaji sklopiti će se s najpovoljnijim ponuditeljem nakon donošenja odluke o odabiru najpovoljnijeg ponuditelja, u roku od osam dana računajući od dana dostave odluke o odabiru. </w:t>
      </w:r>
    </w:p>
    <w:p w14:paraId="4A15FA8B" w14:textId="77777777" w:rsidR="004C78F3" w:rsidRDefault="004C78F3" w:rsidP="004C78F3">
      <w:pPr>
        <w:ind w:left="360"/>
        <w:jc w:val="both"/>
      </w:pPr>
      <w:r>
        <w:t>U slučaju da dva ili više ponuditelja ponude istu kupoprodajnu cijenu, ugovor će se sklopiti s ponuditeljem čija ponuda bude ranije zaprimljena.</w:t>
      </w:r>
    </w:p>
    <w:p w14:paraId="4839873A" w14:textId="77777777" w:rsidR="004C78F3" w:rsidRDefault="004C78F3" w:rsidP="004C78F3">
      <w:pPr>
        <w:jc w:val="both"/>
      </w:pPr>
      <w:r>
        <w:t xml:space="preserve">      Odabrani ponuditelj je dužan kupoprodajnu cijenu u cijelosti platiti prije sklapanja </w:t>
      </w:r>
    </w:p>
    <w:p w14:paraId="6205A904" w14:textId="77777777" w:rsidR="004C78F3" w:rsidRDefault="004C78F3" w:rsidP="004C78F3">
      <w:pPr>
        <w:jc w:val="both"/>
      </w:pPr>
      <w:r>
        <w:t xml:space="preserve">      ugovora, u protivnom će se smatrati da je odustao od ponude te gubi pravo na</w:t>
      </w:r>
    </w:p>
    <w:p w14:paraId="0E31DC57" w14:textId="77777777" w:rsidR="004C78F3" w:rsidRDefault="004C78F3" w:rsidP="004C78F3">
      <w:pPr>
        <w:jc w:val="both"/>
      </w:pPr>
      <w:r>
        <w:t xml:space="preserve">      uplaćenu jamčevinu, a ugovor će se sklopiti sa slijedećim najpovoljnijim</w:t>
      </w:r>
    </w:p>
    <w:p w14:paraId="29DEBFF0" w14:textId="77777777" w:rsidR="004C78F3" w:rsidRDefault="004C78F3" w:rsidP="004C78F3">
      <w:pPr>
        <w:jc w:val="both"/>
      </w:pPr>
      <w:r>
        <w:t xml:space="preserve">     ponuditeljem.</w:t>
      </w:r>
    </w:p>
    <w:p w14:paraId="617614DB" w14:textId="77777777" w:rsidR="004C78F3" w:rsidRDefault="004C78F3" w:rsidP="004C78F3">
      <w:pPr>
        <w:jc w:val="both"/>
      </w:pPr>
      <w:r>
        <w:t xml:space="preserve">      Ukoliko izabrani ponuditelj ne zaključi ugovor o kupoprodaji u spomenutom roku,</w:t>
      </w:r>
    </w:p>
    <w:p w14:paraId="0A0AF805" w14:textId="77777777" w:rsidR="004C78F3" w:rsidRDefault="004C78F3" w:rsidP="004C78F3">
      <w:pPr>
        <w:jc w:val="both"/>
      </w:pPr>
      <w:r>
        <w:t xml:space="preserve">     gubi pravo na uplaćenu jamčevinu, a ugovor će se sklopiti sa slijedećim</w:t>
      </w:r>
    </w:p>
    <w:p w14:paraId="61D97EDA" w14:textId="77777777" w:rsidR="004C78F3" w:rsidRDefault="004C78F3" w:rsidP="004C78F3">
      <w:pPr>
        <w:jc w:val="both"/>
      </w:pPr>
      <w:r>
        <w:t xml:space="preserve">     najpovoljnijim ponuditeljem.</w:t>
      </w:r>
    </w:p>
    <w:p w14:paraId="6FE46362" w14:textId="77777777" w:rsidR="004C78F3" w:rsidRDefault="004C78F3" w:rsidP="004C78F3">
      <w:pPr>
        <w:jc w:val="both"/>
      </w:pPr>
      <w:r>
        <w:t xml:space="preserve">      Sve troškove vezane uz  sklapanje ugovora i realizaciju kupoprodaje snosi kupac.</w:t>
      </w:r>
    </w:p>
    <w:p w14:paraId="27C59FEA" w14:textId="719486DC" w:rsidR="004C78F3" w:rsidRDefault="004C78F3" w:rsidP="004C78F3">
      <w:pPr>
        <w:numPr>
          <w:ilvl w:val="0"/>
          <w:numId w:val="2"/>
        </w:numPr>
        <w:jc w:val="both"/>
      </w:pPr>
      <w:r>
        <w:t xml:space="preserve">Rok za podnošenje ponuda je </w:t>
      </w:r>
      <w:r w:rsidR="008949E9">
        <w:t>21</w:t>
      </w:r>
      <w:r>
        <w:t>.0</w:t>
      </w:r>
      <w:r w:rsidR="008949E9">
        <w:t>9</w:t>
      </w:r>
      <w:r>
        <w:t>.2023. (uključujući i taj dan).</w:t>
      </w:r>
    </w:p>
    <w:p w14:paraId="63948A7B" w14:textId="77777777" w:rsidR="004C78F3" w:rsidRDefault="004C78F3" w:rsidP="004C78F3">
      <w:pPr>
        <w:numPr>
          <w:ilvl w:val="0"/>
          <w:numId w:val="2"/>
        </w:numPr>
        <w:jc w:val="both"/>
      </w:pPr>
      <w:r>
        <w:t xml:space="preserve">Ponude se podnose u pisanom obliku, u </w:t>
      </w:r>
      <w:r>
        <w:rPr>
          <w:u w:val="single"/>
        </w:rPr>
        <w:t>zatvorenoj omotnici</w:t>
      </w:r>
      <w:r>
        <w:t xml:space="preserve"> na slijedeću adresu: </w:t>
      </w:r>
    </w:p>
    <w:p w14:paraId="54916C8B" w14:textId="77777777" w:rsidR="004C78F3" w:rsidRDefault="004C78F3" w:rsidP="004C78F3">
      <w:pPr>
        <w:ind w:left="360"/>
        <w:jc w:val="both"/>
      </w:pPr>
    </w:p>
    <w:p w14:paraId="69FE04DC" w14:textId="77777777" w:rsidR="004C78F3" w:rsidRDefault="004C78F3" w:rsidP="004C78F3">
      <w:pPr>
        <w:ind w:left="360"/>
      </w:pPr>
      <w:r>
        <w:t xml:space="preserve">                    GRAD PAG, Branimirova obala 1,  23 250 Pag, s naznakom</w:t>
      </w:r>
    </w:p>
    <w:p w14:paraId="510D4922" w14:textId="77777777" w:rsidR="004C78F3" w:rsidRDefault="004C78F3" w:rsidP="004C78F3">
      <w:r>
        <w:t xml:space="preserve">                          “za kupnju osobnog automobila, ne otvaraj”</w:t>
      </w:r>
    </w:p>
    <w:p w14:paraId="05BB75B2" w14:textId="77777777" w:rsidR="004C78F3" w:rsidRDefault="004C78F3" w:rsidP="004C78F3">
      <w:pPr>
        <w:ind w:left="720"/>
        <w:jc w:val="both"/>
      </w:pPr>
      <w:r>
        <w:t xml:space="preserve">    </w:t>
      </w:r>
    </w:p>
    <w:p w14:paraId="039EE710" w14:textId="77777777" w:rsidR="004C78F3" w:rsidRDefault="004C78F3" w:rsidP="004C78F3">
      <w:pPr>
        <w:numPr>
          <w:ilvl w:val="0"/>
          <w:numId w:val="2"/>
        </w:numPr>
        <w:jc w:val="both"/>
      </w:pPr>
      <w:r>
        <w:t>Za dodatne informacije zainteresirani se mogu obratiti na broj  telefona : 099/4879034.</w:t>
      </w:r>
    </w:p>
    <w:p w14:paraId="0213098A" w14:textId="77777777" w:rsidR="004C78F3" w:rsidRDefault="004C78F3" w:rsidP="004C78F3">
      <w:pPr>
        <w:ind w:firstLine="360"/>
        <w:jc w:val="both"/>
      </w:pPr>
      <w:r>
        <w:lastRenderedPageBreak/>
        <w:t>Zainteresirani ponuditelji mogu razgledati predmetni osobni automobil radnim</w:t>
      </w:r>
    </w:p>
    <w:p w14:paraId="2F619381" w14:textId="77777777" w:rsidR="004C78F3" w:rsidRDefault="004C78F3" w:rsidP="004C78F3">
      <w:pPr>
        <w:jc w:val="both"/>
      </w:pPr>
      <w:r>
        <w:t xml:space="preserve">     danom, od 09:00 do 12:00 sati, uz prethodnu najavu.</w:t>
      </w:r>
    </w:p>
    <w:p w14:paraId="4D648153" w14:textId="77777777" w:rsidR="004C78F3" w:rsidRDefault="004C78F3" w:rsidP="004C78F3">
      <w:pPr>
        <w:jc w:val="both"/>
      </w:pPr>
    </w:p>
    <w:p w14:paraId="23C2263E" w14:textId="77777777" w:rsidR="004C78F3" w:rsidRDefault="004C78F3" w:rsidP="004C78F3">
      <w:pPr>
        <w:ind w:left="5664"/>
      </w:pPr>
      <w:r>
        <w:t xml:space="preserve">    Predsjednica:</w:t>
      </w:r>
    </w:p>
    <w:p w14:paraId="6A41F13C" w14:textId="77777777" w:rsidR="004C78F3" w:rsidRDefault="004C78F3" w:rsidP="004C78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Sanja Bukša Kustić</w:t>
      </w:r>
    </w:p>
    <w:p w14:paraId="7ED08D65" w14:textId="77777777" w:rsidR="004C78F3" w:rsidRDefault="004C78F3" w:rsidP="004C78F3"/>
    <w:p w14:paraId="21CD4C89" w14:textId="77777777" w:rsidR="004C78F3" w:rsidRDefault="004C78F3" w:rsidP="004C78F3"/>
    <w:p w14:paraId="4628DA55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3E48"/>
    <w:multiLevelType w:val="hybridMultilevel"/>
    <w:tmpl w:val="F6EE8BCE"/>
    <w:lvl w:ilvl="0" w:tplc="041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9FB1B50"/>
    <w:multiLevelType w:val="hybridMultilevel"/>
    <w:tmpl w:val="61489C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943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52599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F3"/>
    <w:rsid w:val="004C78F3"/>
    <w:rsid w:val="00682248"/>
    <w:rsid w:val="0074474E"/>
    <w:rsid w:val="008949E9"/>
    <w:rsid w:val="00AC3EBC"/>
    <w:rsid w:val="00C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54AB5"/>
  <w15:chartTrackingRefBased/>
  <w15:docId w15:val="{B7E2D3DD-CCD7-4BE3-A0CC-34EA6775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8F3"/>
    <w:rPr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4C78F3"/>
    <w:pPr>
      <w:spacing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2023-09-06T11:51:00Z</cp:lastPrinted>
  <dcterms:created xsi:type="dcterms:W3CDTF">2023-09-06T11:46:00Z</dcterms:created>
  <dcterms:modified xsi:type="dcterms:W3CDTF">2023-09-06T12:06:00Z</dcterms:modified>
</cp:coreProperties>
</file>